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15119A" w14:paraId="35D51F24" w14:textId="77777777" w:rsidTr="00827A0C">
        <w:tc>
          <w:tcPr>
            <w:tcW w:w="3116" w:type="dxa"/>
          </w:tcPr>
          <w:p w14:paraId="4B12CF18" w14:textId="0E8BE008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>(4.1.1 NT) … define the Holy Trinity as God the Father, God the Son, and God the Holy Spirit.  They will explain how the Trinity is always with us.</w:t>
            </w:r>
          </w:p>
        </w:tc>
        <w:tc>
          <w:tcPr>
            <w:tcW w:w="3117" w:type="dxa"/>
          </w:tcPr>
          <w:p w14:paraId="4912F53D" w14:textId="77777777" w:rsidR="00164364" w:rsidRDefault="00164364" w:rsidP="0015119A"/>
          <w:p w14:paraId="2B9FBBD0" w14:textId="77777777" w:rsidR="00164364" w:rsidRDefault="00164364" w:rsidP="0015119A"/>
        </w:tc>
        <w:tc>
          <w:tcPr>
            <w:tcW w:w="3117" w:type="dxa"/>
          </w:tcPr>
          <w:p w14:paraId="29F4F7DA" w14:textId="77777777" w:rsidR="0015119A" w:rsidRDefault="0015119A" w:rsidP="0015119A"/>
        </w:tc>
      </w:tr>
      <w:tr w:rsidR="0015119A" w14:paraId="287AB127" w14:textId="77777777" w:rsidTr="00827A0C">
        <w:tc>
          <w:tcPr>
            <w:tcW w:w="3116" w:type="dxa"/>
          </w:tcPr>
          <w:p w14:paraId="159265D5" w14:textId="5098A299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(4.1.2 OT) … identify that God is the giver of all life, and all that God creates is good through the Genesis story of creation.   </w:t>
            </w:r>
          </w:p>
        </w:tc>
        <w:tc>
          <w:tcPr>
            <w:tcW w:w="3117" w:type="dxa"/>
          </w:tcPr>
          <w:p w14:paraId="2C594FA2" w14:textId="290BDE96" w:rsidR="0015119A" w:rsidRDefault="0015119A" w:rsidP="0015119A"/>
        </w:tc>
        <w:tc>
          <w:tcPr>
            <w:tcW w:w="3117" w:type="dxa"/>
          </w:tcPr>
          <w:p w14:paraId="7950B69E" w14:textId="77777777" w:rsidR="0015119A" w:rsidRDefault="0015119A" w:rsidP="0015119A"/>
        </w:tc>
      </w:tr>
      <w:tr w:rsidR="0015119A" w14:paraId="7D63757D" w14:textId="77777777" w:rsidTr="00827A0C">
        <w:tc>
          <w:tcPr>
            <w:tcW w:w="3116" w:type="dxa"/>
          </w:tcPr>
          <w:p w14:paraId="278F2494" w14:textId="1EBDDF63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(4.1.3 NT) … recognize Mary’s role within the Church as the </w:t>
            </w:r>
            <w:proofErr w:type="gramStart"/>
            <w:r w:rsidRPr="0015119A">
              <w:rPr>
                <w:rFonts w:ascii="Arial Narrow" w:hAnsi="Arial Narrow"/>
                <w:b/>
                <w:bCs/>
              </w:rPr>
              <w:t>Mother</w:t>
            </w:r>
            <w:proofErr w:type="gramEnd"/>
            <w:r w:rsidRPr="0015119A">
              <w:rPr>
                <w:rFonts w:ascii="Arial Narrow" w:hAnsi="Arial Narrow"/>
                <w:b/>
                <w:bCs/>
              </w:rPr>
              <w:t xml:space="preserve"> of God. </w:t>
            </w:r>
          </w:p>
        </w:tc>
        <w:tc>
          <w:tcPr>
            <w:tcW w:w="3117" w:type="dxa"/>
          </w:tcPr>
          <w:p w14:paraId="397AF757" w14:textId="77777777" w:rsidR="0015119A" w:rsidRDefault="0015119A" w:rsidP="0015119A"/>
        </w:tc>
        <w:tc>
          <w:tcPr>
            <w:tcW w:w="3117" w:type="dxa"/>
          </w:tcPr>
          <w:p w14:paraId="3D6F9993" w14:textId="77777777" w:rsidR="0015119A" w:rsidRDefault="0015119A" w:rsidP="0015119A"/>
        </w:tc>
      </w:tr>
      <w:tr w:rsidR="0015119A" w14:paraId="799CF87F" w14:textId="77777777" w:rsidTr="00827A0C">
        <w:tc>
          <w:tcPr>
            <w:tcW w:w="3116" w:type="dxa"/>
          </w:tcPr>
          <w:p w14:paraId="77953F7E" w14:textId="3FD4B290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(4.1.4 NT) … recognize Jesus came to bring God’s forgiveness to everyone. </w:t>
            </w:r>
          </w:p>
        </w:tc>
        <w:tc>
          <w:tcPr>
            <w:tcW w:w="3117" w:type="dxa"/>
          </w:tcPr>
          <w:p w14:paraId="33B1C13B" w14:textId="0542BD35" w:rsidR="0015119A" w:rsidRDefault="0015119A" w:rsidP="0015119A"/>
        </w:tc>
        <w:tc>
          <w:tcPr>
            <w:tcW w:w="3117" w:type="dxa"/>
          </w:tcPr>
          <w:p w14:paraId="454EC309" w14:textId="77777777" w:rsidR="0015119A" w:rsidRDefault="0015119A" w:rsidP="0015119A"/>
        </w:tc>
      </w:tr>
      <w:tr w:rsidR="0015119A" w14:paraId="34F32BAE" w14:textId="77777777" w:rsidTr="00827A0C">
        <w:tc>
          <w:tcPr>
            <w:tcW w:w="3116" w:type="dxa"/>
          </w:tcPr>
          <w:p w14:paraId="62BB89BB" w14:textId="062463EA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(4.1.5 CH) … explain that Mary and the saints offer us examples of good Christian lives and act as intercessors for us.  </w:t>
            </w:r>
          </w:p>
        </w:tc>
        <w:tc>
          <w:tcPr>
            <w:tcW w:w="3117" w:type="dxa"/>
          </w:tcPr>
          <w:p w14:paraId="4F9FC61D" w14:textId="4F969A7D" w:rsidR="0015119A" w:rsidRDefault="0015119A" w:rsidP="0015119A"/>
        </w:tc>
        <w:tc>
          <w:tcPr>
            <w:tcW w:w="3117" w:type="dxa"/>
          </w:tcPr>
          <w:p w14:paraId="3F80380D" w14:textId="77777777" w:rsidR="0015119A" w:rsidRDefault="0015119A" w:rsidP="0015119A"/>
        </w:tc>
      </w:tr>
      <w:tr w:rsidR="0015119A" w14:paraId="5E9162E0" w14:textId="77777777" w:rsidTr="00827A0C">
        <w:tc>
          <w:tcPr>
            <w:tcW w:w="3116" w:type="dxa"/>
          </w:tcPr>
          <w:p w14:paraId="7E3B0463" w14:textId="1D8B291F" w:rsidR="0015119A" w:rsidRPr="0015119A" w:rsidRDefault="0015119A" w:rsidP="0015119A">
            <w:pPr>
              <w:rPr>
                <w:rFonts w:ascii="Arial Narrow" w:hAnsi="Arial Narrow" w:cs="Arial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(4.1.6 CH) … explain that God created different personalities, races, and nationalities and explain why these are all good for the whole human family. </w:t>
            </w:r>
          </w:p>
        </w:tc>
        <w:tc>
          <w:tcPr>
            <w:tcW w:w="3117" w:type="dxa"/>
          </w:tcPr>
          <w:p w14:paraId="39244260" w14:textId="77777777" w:rsidR="0015119A" w:rsidRDefault="0015119A" w:rsidP="0015119A"/>
        </w:tc>
        <w:tc>
          <w:tcPr>
            <w:tcW w:w="3117" w:type="dxa"/>
          </w:tcPr>
          <w:p w14:paraId="3F1332D1" w14:textId="77777777" w:rsidR="0015119A" w:rsidRDefault="0015119A" w:rsidP="0015119A"/>
        </w:tc>
      </w:tr>
      <w:tr w:rsidR="0015119A" w14:paraId="0B0AE808" w14:textId="77777777" w:rsidTr="00827A0C">
        <w:tc>
          <w:tcPr>
            <w:tcW w:w="3116" w:type="dxa"/>
          </w:tcPr>
          <w:p w14:paraId="50F06949" w14:textId="0AA3C69C" w:rsidR="0015119A" w:rsidRPr="0015119A" w:rsidRDefault="0015119A" w:rsidP="0015119A">
            <w:pPr>
              <w:rPr>
                <w:rFonts w:ascii="Arial Narrow" w:hAnsi="Arial Narrow" w:cs="Arial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>(4.1.7 CH) … explain that God created man and woman to exist in a family and to form a family in unitive and procreative love in the sacrament of holy matrimony.</w:t>
            </w:r>
          </w:p>
        </w:tc>
        <w:tc>
          <w:tcPr>
            <w:tcW w:w="3117" w:type="dxa"/>
          </w:tcPr>
          <w:p w14:paraId="32040816" w14:textId="5FB18B98" w:rsidR="0015119A" w:rsidRDefault="0015119A" w:rsidP="0015119A"/>
        </w:tc>
        <w:tc>
          <w:tcPr>
            <w:tcW w:w="3117" w:type="dxa"/>
          </w:tcPr>
          <w:p w14:paraId="5FB7036A" w14:textId="77777777" w:rsidR="0015119A" w:rsidRDefault="0015119A" w:rsidP="0015119A"/>
        </w:tc>
      </w:tr>
      <w:tr w:rsidR="0015119A" w14:paraId="61B8D35F" w14:textId="77777777" w:rsidTr="00827A0C">
        <w:tc>
          <w:tcPr>
            <w:tcW w:w="3116" w:type="dxa"/>
          </w:tcPr>
          <w:p w14:paraId="143BDB34" w14:textId="52402293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(4.1.8 OT, CH) … recognize the meaning of Genesis 2:18: It is not good for man to be alone.  I will make a helper fit for him.” God created both man and woman to live in communion with one another and God.    </w:t>
            </w:r>
          </w:p>
        </w:tc>
        <w:tc>
          <w:tcPr>
            <w:tcW w:w="3117" w:type="dxa"/>
          </w:tcPr>
          <w:p w14:paraId="57551CA7" w14:textId="77777777" w:rsidR="0015119A" w:rsidRDefault="0015119A" w:rsidP="0015119A"/>
        </w:tc>
        <w:tc>
          <w:tcPr>
            <w:tcW w:w="3117" w:type="dxa"/>
          </w:tcPr>
          <w:p w14:paraId="7739066F" w14:textId="77777777" w:rsidR="0015119A" w:rsidRDefault="0015119A" w:rsidP="0015119A"/>
        </w:tc>
      </w:tr>
      <w:tr w:rsidR="0015119A" w14:paraId="685B5CB6" w14:textId="77777777" w:rsidTr="00827A0C">
        <w:tc>
          <w:tcPr>
            <w:tcW w:w="3116" w:type="dxa"/>
          </w:tcPr>
          <w:p w14:paraId="3FA92623" w14:textId="73512084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(4.1.9 OT, NT, CH) … explain that man is created in God’s image through a communion of persons, the Holy Trinity.  </w:t>
            </w:r>
          </w:p>
        </w:tc>
        <w:tc>
          <w:tcPr>
            <w:tcW w:w="3117" w:type="dxa"/>
          </w:tcPr>
          <w:p w14:paraId="5728EBCC" w14:textId="39452C6C" w:rsidR="0015119A" w:rsidRDefault="0015119A" w:rsidP="0015119A"/>
        </w:tc>
        <w:tc>
          <w:tcPr>
            <w:tcW w:w="3117" w:type="dxa"/>
          </w:tcPr>
          <w:p w14:paraId="57EADE34" w14:textId="77777777" w:rsidR="0015119A" w:rsidRDefault="0015119A" w:rsidP="0015119A"/>
        </w:tc>
      </w:tr>
      <w:tr w:rsidR="0015119A" w14:paraId="30D9DAED" w14:textId="77777777" w:rsidTr="00827A0C">
        <w:tc>
          <w:tcPr>
            <w:tcW w:w="3116" w:type="dxa"/>
          </w:tcPr>
          <w:p w14:paraId="23A4EAF6" w14:textId="24E6315E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t>(4.2.1 NT) … explain how the Eucharist is the source and summit of the Christian life, and that it is                                                  essential to the life and mission of the Catholic Church</w:t>
            </w:r>
          </w:p>
        </w:tc>
        <w:tc>
          <w:tcPr>
            <w:tcW w:w="3117" w:type="dxa"/>
          </w:tcPr>
          <w:p w14:paraId="08D69804" w14:textId="2DC5FBC9" w:rsidR="0015119A" w:rsidRDefault="0015119A" w:rsidP="0015119A"/>
        </w:tc>
        <w:tc>
          <w:tcPr>
            <w:tcW w:w="3117" w:type="dxa"/>
          </w:tcPr>
          <w:p w14:paraId="2B929138" w14:textId="77777777" w:rsidR="0015119A" w:rsidRDefault="0015119A" w:rsidP="0015119A"/>
        </w:tc>
      </w:tr>
      <w:tr w:rsidR="0015119A" w14:paraId="1CEC74E5" w14:textId="77777777" w:rsidTr="00827A0C">
        <w:tc>
          <w:tcPr>
            <w:tcW w:w="3116" w:type="dxa"/>
          </w:tcPr>
          <w:p w14:paraId="76E6AA12" w14:textId="6D15BAE1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lastRenderedPageBreak/>
              <w:t xml:space="preserve">(4.2.2 NT) … identify that in the Sacrament of Reconciliation, we receive God’s grace and </w:t>
            </w:r>
            <w:proofErr w:type="gramStart"/>
            <w:r w:rsidRPr="0015119A">
              <w:rPr>
                <w:rFonts w:ascii="Arial Narrow" w:hAnsi="Arial Narrow"/>
                <w:b/>
              </w:rPr>
              <w:t>forgiveness</w:t>
            </w:r>
            <w:proofErr w:type="gramEnd"/>
            <w:r w:rsidRPr="0015119A">
              <w:rPr>
                <w:rFonts w:ascii="Arial Narrow" w:hAnsi="Arial Narrow"/>
                <w:b/>
              </w:rPr>
              <w:t xml:space="preserve"> and that Christian life is a journey of conversion. </w:t>
            </w:r>
          </w:p>
        </w:tc>
        <w:tc>
          <w:tcPr>
            <w:tcW w:w="3117" w:type="dxa"/>
          </w:tcPr>
          <w:p w14:paraId="0A175CB1" w14:textId="1F590B9D" w:rsidR="0015119A" w:rsidRDefault="0015119A" w:rsidP="0015119A"/>
        </w:tc>
        <w:tc>
          <w:tcPr>
            <w:tcW w:w="3117" w:type="dxa"/>
          </w:tcPr>
          <w:p w14:paraId="3D4BB85C" w14:textId="77777777" w:rsidR="0015119A" w:rsidRDefault="0015119A" w:rsidP="0015119A"/>
        </w:tc>
      </w:tr>
      <w:tr w:rsidR="0015119A" w14:paraId="23AB97F1" w14:textId="77777777" w:rsidTr="00827A0C">
        <w:tc>
          <w:tcPr>
            <w:tcW w:w="3116" w:type="dxa"/>
          </w:tcPr>
          <w:p w14:paraId="01756309" w14:textId="5C439768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t xml:space="preserve">(4.2.3 NT) … recognize the Marian feasts and other feast days of Saints. </w:t>
            </w:r>
          </w:p>
        </w:tc>
        <w:tc>
          <w:tcPr>
            <w:tcW w:w="3117" w:type="dxa"/>
          </w:tcPr>
          <w:p w14:paraId="0F650EFD" w14:textId="77777777" w:rsidR="0015119A" w:rsidRDefault="0015119A" w:rsidP="0015119A"/>
        </w:tc>
        <w:tc>
          <w:tcPr>
            <w:tcW w:w="3117" w:type="dxa"/>
          </w:tcPr>
          <w:p w14:paraId="32FCB4A9" w14:textId="77777777" w:rsidR="0015119A" w:rsidRDefault="0015119A" w:rsidP="0015119A"/>
        </w:tc>
      </w:tr>
      <w:tr w:rsidR="0015119A" w14:paraId="163C0EA8" w14:textId="77777777" w:rsidTr="00827A0C">
        <w:tc>
          <w:tcPr>
            <w:tcW w:w="3116" w:type="dxa"/>
          </w:tcPr>
          <w:p w14:paraId="7D905034" w14:textId="30C121EE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t xml:space="preserve">(4.2.4 NT) … recognize that the Sacrament of Holy Orders for men is a participation in the love of the Divine Bridegroom – Christ, for the love of His Bride, the Church.    </w:t>
            </w:r>
          </w:p>
        </w:tc>
        <w:tc>
          <w:tcPr>
            <w:tcW w:w="3117" w:type="dxa"/>
          </w:tcPr>
          <w:p w14:paraId="2461DDCB" w14:textId="77777777" w:rsidR="0015119A" w:rsidRDefault="0015119A" w:rsidP="0015119A"/>
        </w:tc>
        <w:tc>
          <w:tcPr>
            <w:tcW w:w="3117" w:type="dxa"/>
          </w:tcPr>
          <w:p w14:paraId="598674CF" w14:textId="77777777" w:rsidR="0015119A" w:rsidRDefault="0015119A" w:rsidP="0015119A"/>
        </w:tc>
      </w:tr>
      <w:tr w:rsidR="0015119A" w14:paraId="434A364F" w14:textId="77777777" w:rsidTr="00827A0C">
        <w:tc>
          <w:tcPr>
            <w:tcW w:w="3116" w:type="dxa"/>
          </w:tcPr>
          <w:p w14:paraId="462E360E" w14:textId="2A5EC382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t xml:space="preserve">(4.2.5 NT) …  recognize that the Sacrament of Matrimony is a covenant between one man and one woman, sealed by God, a partnership between man and woman for life.   </w:t>
            </w:r>
          </w:p>
        </w:tc>
        <w:tc>
          <w:tcPr>
            <w:tcW w:w="3117" w:type="dxa"/>
          </w:tcPr>
          <w:p w14:paraId="75DC9FC2" w14:textId="77777777" w:rsidR="0015119A" w:rsidRDefault="0015119A" w:rsidP="0015119A"/>
        </w:tc>
        <w:tc>
          <w:tcPr>
            <w:tcW w:w="3117" w:type="dxa"/>
          </w:tcPr>
          <w:p w14:paraId="2BE9CC2A" w14:textId="77777777" w:rsidR="0015119A" w:rsidRDefault="0015119A" w:rsidP="0015119A"/>
        </w:tc>
      </w:tr>
      <w:tr w:rsidR="0015119A" w14:paraId="1DCCF688" w14:textId="77777777" w:rsidTr="00827A0C">
        <w:tc>
          <w:tcPr>
            <w:tcW w:w="3116" w:type="dxa"/>
          </w:tcPr>
          <w:p w14:paraId="3D4B5DF9" w14:textId="79E158CF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t xml:space="preserve">(4.2.6 NT) … recognize that as the Church, the body of Christ, we celebrate the Eucharist which nourishes communion with one another and Jesus.  </w:t>
            </w:r>
          </w:p>
        </w:tc>
        <w:tc>
          <w:tcPr>
            <w:tcW w:w="3117" w:type="dxa"/>
          </w:tcPr>
          <w:p w14:paraId="0F60F2A0" w14:textId="361F455A" w:rsidR="0015119A" w:rsidRDefault="0015119A" w:rsidP="0015119A"/>
        </w:tc>
        <w:tc>
          <w:tcPr>
            <w:tcW w:w="3117" w:type="dxa"/>
          </w:tcPr>
          <w:p w14:paraId="15489D73" w14:textId="77777777" w:rsidR="0015119A" w:rsidRDefault="0015119A" w:rsidP="0015119A"/>
        </w:tc>
      </w:tr>
      <w:tr w:rsidR="0015119A" w14:paraId="57741081" w14:textId="77777777" w:rsidTr="00827A0C">
        <w:tc>
          <w:tcPr>
            <w:tcW w:w="3116" w:type="dxa"/>
          </w:tcPr>
          <w:p w14:paraId="14B9C948" w14:textId="242AE572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>(4.3.1 OT, NT, CH) … recognize that when we sin it hurts our relationship with God, others, and ourselves.</w:t>
            </w:r>
          </w:p>
        </w:tc>
        <w:tc>
          <w:tcPr>
            <w:tcW w:w="3117" w:type="dxa"/>
          </w:tcPr>
          <w:p w14:paraId="366B8255" w14:textId="68B453D3" w:rsidR="0015119A" w:rsidRDefault="0015119A" w:rsidP="0015119A"/>
        </w:tc>
        <w:tc>
          <w:tcPr>
            <w:tcW w:w="3117" w:type="dxa"/>
          </w:tcPr>
          <w:p w14:paraId="5573D30A" w14:textId="77777777" w:rsidR="0015119A" w:rsidRDefault="0015119A" w:rsidP="0015119A"/>
        </w:tc>
      </w:tr>
      <w:tr w:rsidR="0015119A" w14:paraId="1D7A85C5" w14:textId="77777777" w:rsidTr="00827A0C">
        <w:tc>
          <w:tcPr>
            <w:tcW w:w="3116" w:type="dxa"/>
          </w:tcPr>
          <w:p w14:paraId="604D6972" w14:textId="4DA5E388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>(4.3.2 OT, NT, CH) … identify ways that they can live out the Great Commandment.</w:t>
            </w:r>
          </w:p>
        </w:tc>
        <w:tc>
          <w:tcPr>
            <w:tcW w:w="3117" w:type="dxa"/>
          </w:tcPr>
          <w:p w14:paraId="14D32F15" w14:textId="77777777" w:rsidR="0015119A" w:rsidRDefault="0015119A" w:rsidP="0015119A"/>
        </w:tc>
        <w:tc>
          <w:tcPr>
            <w:tcW w:w="3117" w:type="dxa"/>
          </w:tcPr>
          <w:p w14:paraId="04C1E4FE" w14:textId="77777777" w:rsidR="0015119A" w:rsidRDefault="0015119A" w:rsidP="0015119A"/>
        </w:tc>
      </w:tr>
      <w:tr w:rsidR="0015119A" w14:paraId="1562D9C7" w14:textId="77777777" w:rsidTr="00827A0C">
        <w:tc>
          <w:tcPr>
            <w:tcW w:w="3116" w:type="dxa"/>
          </w:tcPr>
          <w:p w14:paraId="25AE9564" w14:textId="33FA12F4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>(4.3.3 OT, NT, CH) … list ways they can practice the Spiritual and Corporal Works of Mercy – knowing that when we show love for the poor, vulnerable, and marginalized we show love to Jesus.</w:t>
            </w:r>
          </w:p>
        </w:tc>
        <w:tc>
          <w:tcPr>
            <w:tcW w:w="3117" w:type="dxa"/>
          </w:tcPr>
          <w:p w14:paraId="35A5F45C" w14:textId="77777777" w:rsidR="0015119A" w:rsidRDefault="0015119A" w:rsidP="0015119A"/>
        </w:tc>
        <w:tc>
          <w:tcPr>
            <w:tcW w:w="3117" w:type="dxa"/>
          </w:tcPr>
          <w:p w14:paraId="3A9C3325" w14:textId="77777777" w:rsidR="0015119A" w:rsidRDefault="0015119A" w:rsidP="0015119A"/>
        </w:tc>
      </w:tr>
      <w:tr w:rsidR="0015119A" w14:paraId="536D8945" w14:textId="77777777" w:rsidTr="00827A0C">
        <w:tc>
          <w:tcPr>
            <w:tcW w:w="3116" w:type="dxa"/>
          </w:tcPr>
          <w:p w14:paraId="6AF86169" w14:textId="2CD2F6FB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(4.3.4 OT, NT, CH) … explain the first three commandments teach us about loving God and last seven teach us about loving others. </w:t>
            </w:r>
          </w:p>
        </w:tc>
        <w:tc>
          <w:tcPr>
            <w:tcW w:w="3117" w:type="dxa"/>
          </w:tcPr>
          <w:p w14:paraId="55BDE5B7" w14:textId="77777777" w:rsidR="0015119A" w:rsidRDefault="0015119A" w:rsidP="0015119A"/>
        </w:tc>
        <w:tc>
          <w:tcPr>
            <w:tcW w:w="3117" w:type="dxa"/>
          </w:tcPr>
          <w:p w14:paraId="71227EF6" w14:textId="77777777" w:rsidR="0015119A" w:rsidRDefault="0015119A" w:rsidP="0015119A"/>
        </w:tc>
      </w:tr>
      <w:tr w:rsidR="0015119A" w14:paraId="4B36DE93" w14:textId="77777777" w:rsidTr="00827A0C">
        <w:tc>
          <w:tcPr>
            <w:tcW w:w="3116" w:type="dxa"/>
          </w:tcPr>
          <w:p w14:paraId="2E5F4C74" w14:textId="722EFCCD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(4.3.5 NT, CH) … recognize and recite the three Theological Virtues, Faith, Hope, and Charity (Love), help us to live good lives.     </w:t>
            </w:r>
          </w:p>
        </w:tc>
        <w:tc>
          <w:tcPr>
            <w:tcW w:w="3117" w:type="dxa"/>
          </w:tcPr>
          <w:p w14:paraId="1904BEE2" w14:textId="77777777" w:rsidR="0015119A" w:rsidRDefault="0015119A" w:rsidP="0015119A"/>
        </w:tc>
        <w:tc>
          <w:tcPr>
            <w:tcW w:w="3117" w:type="dxa"/>
          </w:tcPr>
          <w:p w14:paraId="661B952D" w14:textId="77777777" w:rsidR="0015119A" w:rsidRDefault="0015119A" w:rsidP="0015119A"/>
        </w:tc>
      </w:tr>
      <w:tr w:rsidR="0015119A" w14:paraId="3765437E" w14:textId="77777777" w:rsidTr="00827A0C">
        <w:tc>
          <w:tcPr>
            <w:tcW w:w="3116" w:type="dxa"/>
          </w:tcPr>
          <w:p w14:paraId="189E7E88" w14:textId="516DFC6C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(4.3.6 OT, NT, CH) … recognize and respect the inherent differences between men and women and their bodies, created in God’s image.     </w:t>
            </w:r>
          </w:p>
        </w:tc>
        <w:tc>
          <w:tcPr>
            <w:tcW w:w="3117" w:type="dxa"/>
          </w:tcPr>
          <w:p w14:paraId="1368D8B6" w14:textId="77777777" w:rsidR="0015119A" w:rsidRDefault="0015119A" w:rsidP="0015119A"/>
        </w:tc>
        <w:tc>
          <w:tcPr>
            <w:tcW w:w="3117" w:type="dxa"/>
          </w:tcPr>
          <w:p w14:paraId="384E8586" w14:textId="77777777" w:rsidR="0015119A" w:rsidRDefault="0015119A" w:rsidP="0015119A"/>
        </w:tc>
      </w:tr>
      <w:tr w:rsidR="0015119A" w14:paraId="3D973B64" w14:textId="77777777" w:rsidTr="00827A0C">
        <w:tc>
          <w:tcPr>
            <w:tcW w:w="3116" w:type="dxa"/>
          </w:tcPr>
          <w:p w14:paraId="20F843D7" w14:textId="6C445575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(4.3.7 CH) … define venial and mortal sins. </w:t>
            </w:r>
          </w:p>
        </w:tc>
        <w:tc>
          <w:tcPr>
            <w:tcW w:w="3117" w:type="dxa"/>
          </w:tcPr>
          <w:p w14:paraId="6F4F492C" w14:textId="6900C674" w:rsidR="0015119A" w:rsidRDefault="0015119A" w:rsidP="0015119A"/>
        </w:tc>
        <w:tc>
          <w:tcPr>
            <w:tcW w:w="3117" w:type="dxa"/>
          </w:tcPr>
          <w:p w14:paraId="4FB7146B" w14:textId="77777777" w:rsidR="0015119A" w:rsidRDefault="0015119A" w:rsidP="0015119A"/>
        </w:tc>
      </w:tr>
      <w:tr w:rsidR="0015119A" w14:paraId="00CFCA7C" w14:textId="77777777" w:rsidTr="00827A0C">
        <w:tc>
          <w:tcPr>
            <w:tcW w:w="3116" w:type="dxa"/>
          </w:tcPr>
          <w:p w14:paraId="20793500" w14:textId="5AA68FA5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(4.3.8 CH) … connect how virtues (which have to do with man’s inner life) are expressed through the body.   </w:t>
            </w:r>
          </w:p>
        </w:tc>
        <w:tc>
          <w:tcPr>
            <w:tcW w:w="3117" w:type="dxa"/>
          </w:tcPr>
          <w:p w14:paraId="64F2FF90" w14:textId="77777777" w:rsidR="0015119A" w:rsidRDefault="0015119A" w:rsidP="0015119A"/>
        </w:tc>
        <w:tc>
          <w:tcPr>
            <w:tcW w:w="3117" w:type="dxa"/>
          </w:tcPr>
          <w:p w14:paraId="59432ADA" w14:textId="77777777" w:rsidR="0015119A" w:rsidRDefault="0015119A" w:rsidP="0015119A"/>
        </w:tc>
      </w:tr>
      <w:tr w:rsidR="0015119A" w14:paraId="71D9120F" w14:textId="77777777" w:rsidTr="00827A0C">
        <w:tc>
          <w:tcPr>
            <w:tcW w:w="3116" w:type="dxa"/>
          </w:tcPr>
          <w:p w14:paraId="5348EB3B" w14:textId="609D9C98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(4.3.9 OT, NT, CH) … compare Adam’s joy at the creation of Eve to his response to the creation of the animals.    </w:t>
            </w:r>
          </w:p>
        </w:tc>
        <w:tc>
          <w:tcPr>
            <w:tcW w:w="3117" w:type="dxa"/>
          </w:tcPr>
          <w:p w14:paraId="2F75234E" w14:textId="77777777" w:rsidR="0015119A" w:rsidRDefault="0015119A" w:rsidP="0015119A"/>
        </w:tc>
        <w:tc>
          <w:tcPr>
            <w:tcW w:w="3117" w:type="dxa"/>
          </w:tcPr>
          <w:p w14:paraId="3BD83E41" w14:textId="77777777" w:rsidR="0015119A" w:rsidRDefault="0015119A" w:rsidP="0015119A"/>
        </w:tc>
      </w:tr>
      <w:tr w:rsidR="0015119A" w14:paraId="6C9AA750" w14:textId="77777777" w:rsidTr="00827A0C">
        <w:tc>
          <w:tcPr>
            <w:tcW w:w="3116" w:type="dxa"/>
          </w:tcPr>
          <w:p w14:paraId="22FBFA19" w14:textId="5FE2C6D0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>(4.3.10 NT) … will learn the concept of a Circle of Grace in relation to the use of the internet on computers, phones, tablets, etc.</w:t>
            </w:r>
          </w:p>
        </w:tc>
        <w:tc>
          <w:tcPr>
            <w:tcW w:w="3117" w:type="dxa"/>
          </w:tcPr>
          <w:p w14:paraId="37B65019" w14:textId="77777777" w:rsidR="0015119A" w:rsidRDefault="0015119A" w:rsidP="0015119A"/>
        </w:tc>
        <w:tc>
          <w:tcPr>
            <w:tcW w:w="3117" w:type="dxa"/>
          </w:tcPr>
          <w:p w14:paraId="682B9FB4" w14:textId="77777777" w:rsidR="0015119A" w:rsidRDefault="0015119A" w:rsidP="0015119A"/>
        </w:tc>
      </w:tr>
      <w:tr w:rsidR="0015119A" w14:paraId="723D3D86" w14:textId="77777777" w:rsidTr="00827A0C">
        <w:tc>
          <w:tcPr>
            <w:tcW w:w="3116" w:type="dxa"/>
          </w:tcPr>
          <w:p w14:paraId="2DA755C8" w14:textId="05BB437A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(4.4.1 OT, NT, CH) … recognize that through prayer we as Christians are called to be thankful for the gifts we have been given. </w:t>
            </w:r>
          </w:p>
        </w:tc>
        <w:tc>
          <w:tcPr>
            <w:tcW w:w="3117" w:type="dxa"/>
          </w:tcPr>
          <w:p w14:paraId="079294B4" w14:textId="5DCA3332" w:rsidR="0015119A" w:rsidRDefault="0015119A" w:rsidP="0015119A"/>
        </w:tc>
        <w:tc>
          <w:tcPr>
            <w:tcW w:w="3117" w:type="dxa"/>
          </w:tcPr>
          <w:p w14:paraId="1D5F75F7" w14:textId="77777777" w:rsidR="0015119A" w:rsidRDefault="0015119A" w:rsidP="0015119A"/>
        </w:tc>
      </w:tr>
      <w:tr w:rsidR="0015119A" w14:paraId="4E8D5D33" w14:textId="77777777" w:rsidTr="00827A0C">
        <w:tc>
          <w:tcPr>
            <w:tcW w:w="3116" w:type="dxa"/>
          </w:tcPr>
          <w:p w14:paraId="63EEAA0E" w14:textId="4BA613DC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(4.4.2 NT, CH) … identify the essential elements of the Stations of the Cross. </w:t>
            </w:r>
          </w:p>
        </w:tc>
        <w:tc>
          <w:tcPr>
            <w:tcW w:w="3117" w:type="dxa"/>
          </w:tcPr>
          <w:p w14:paraId="55FEC8A1" w14:textId="311AE3F3" w:rsidR="0015119A" w:rsidRDefault="0015119A" w:rsidP="0015119A"/>
        </w:tc>
        <w:tc>
          <w:tcPr>
            <w:tcW w:w="3117" w:type="dxa"/>
          </w:tcPr>
          <w:p w14:paraId="2A63B7C2" w14:textId="77777777" w:rsidR="0015119A" w:rsidRDefault="0015119A" w:rsidP="0015119A"/>
        </w:tc>
      </w:tr>
      <w:tr w:rsidR="0015119A" w14:paraId="7DF3C5A1" w14:textId="77777777" w:rsidTr="00827A0C">
        <w:tc>
          <w:tcPr>
            <w:tcW w:w="3116" w:type="dxa"/>
          </w:tcPr>
          <w:p w14:paraId="5225AC16" w14:textId="767A5FEC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(4.4.3 OT, NT, CH) … write a prayer on their own about a Catholic theme or doctrine, Liturgical Season, Saint, Thanksgiving, Petition. </w:t>
            </w:r>
          </w:p>
        </w:tc>
        <w:tc>
          <w:tcPr>
            <w:tcW w:w="3117" w:type="dxa"/>
          </w:tcPr>
          <w:p w14:paraId="0A47AE7F" w14:textId="6FA7B27F" w:rsidR="0015119A" w:rsidRDefault="0015119A" w:rsidP="0015119A"/>
        </w:tc>
        <w:tc>
          <w:tcPr>
            <w:tcW w:w="3117" w:type="dxa"/>
          </w:tcPr>
          <w:p w14:paraId="7AFE0431" w14:textId="77777777" w:rsidR="0015119A" w:rsidRDefault="0015119A" w:rsidP="0015119A"/>
        </w:tc>
      </w:tr>
      <w:tr w:rsidR="0015119A" w14:paraId="66BF9150" w14:textId="77777777" w:rsidTr="00827A0C">
        <w:tc>
          <w:tcPr>
            <w:tcW w:w="3116" w:type="dxa"/>
          </w:tcPr>
          <w:p w14:paraId="6589CA72" w14:textId="67DC7389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(4.4.4 NT, CH) … participate in the Rosary and learn the order and prayers.  </w:t>
            </w:r>
          </w:p>
        </w:tc>
        <w:tc>
          <w:tcPr>
            <w:tcW w:w="3117" w:type="dxa"/>
          </w:tcPr>
          <w:p w14:paraId="722855D2" w14:textId="0F77AE72" w:rsidR="0015119A" w:rsidRDefault="0015119A" w:rsidP="0015119A"/>
        </w:tc>
        <w:tc>
          <w:tcPr>
            <w:tcW w:w="3117" w:type="dxa"/>
          </w:tcPr>
          <w:p w14:paraId="10715466" w14:textId="77777777" w:rsidR="0015119A" w:rsidRDefault="0015119A" w:rsidP="0015119A"/>
        </w:tc>
      </w:tr>
      <w:tr w:rsidR="0015119A" w14:paraId="640802EB" w14:textId="77777777" w:rsidTr="00827A0C">
        <w:tc>
          <w:tcPr>
            <w:tcW w:w="3116" w:type="dxa"/>
          </w:tcPr>
          <w:p w14:paraId="3539EA4C" w14:textId="0A47D98E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(4.4.5 NT, CH) … recognize the importance of having a prayer plan, and to make a daily/weekly prayer plan.   </w:t>
            </w:r>
          </w:p>
        </w:tc>
        <w:tc>
          <w:tcPr>
            <w:tcW w:w="3117" w:type="dxa"/>
          </w:tcPr>
          <w:p w14:paraId="09DE26F3" w14:textId="7D6C0C13" w:rsidR="0015119A" w:rsidRDefault="0015119A" w:rsidP="0015119A"/>
        </w:tc>
        <w:tc>
          <w:tcPr>
            <w:tcW w:w="3117" w:type="dxa"/>
          </w:tcPr>
          <w:p w14:paraId="2A88FABE" w14:textId="77777777" w:rsidR="0015119A" w:rsidRDefault="0015119A" w:rsidP="0015119A"/>
        </w:tc>
      </w:tr>
      <w:tr w:rsidR="0015119A" w14:paraId="7408C277" w14:textId="77777777" w:rsidTr="00827A0C">
        <w:tc>
          <w:tcPr>
            <w:tcW w:w="3116" w:type="dxa"/>
          </w:tcPr>
          <w:p w14:paraId="53E5AFB9" w14:textId="0171D696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(4.4.6 NT, CH) … identify ways where God is, or was, present in their own life.   </w:t>
            </w:r>
          </w:p>
        </w:tc>
        <w:tc>
          <w:tcPr>
            <w:tcW w:w="3117" w:type="dxa"/>
          </w:tcPr>
          <w:p w14:paraId="2D9328AC" w14:textId="77777777" w:rsidR="0015119A" w:rsidRDefault="0015119A" w:rsidP="0015119A"/>
        </w:tc>
        <w:tc>
          <w:tcPr>
            <w:tcW w:w="3117" w:type="dxa"/>
          </w:tcPr>
          <w:p w14:paraId="018C0782" w14:textId="77777777" w:rsidR="0015119A" w:rsidRDefault="0015119A" w:rsidP="0015119A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BAF84" w14:textId="77777777" w:rsidR="00827A0C" w:rsidRDefault="00827A0C" w:rsidP="00827A0C">
      <w:pPr>
        <w:spacing w:after="0" w:line="240" w:lineRule="auto"/>
      </w:pPr>
      <w:r>
        <w:separator/>
      </w:r>
    </w:p>
  </w:endnote>
  <w:endnote w:type="continuationSeparator" w:id="0">
    <w:p w14:paraId="06E0CA35" w14:textId="77777777" w:rsidR="00827A0C" w:rsidRDefault="00827A0C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C324D" w14:textId="77777777" w:rsidR="00827A0C" w:rsidRDefault="00827A0C" w:rsidP="00827A0C">
      <w:pPr>
        <w:spacing w:after="0" w:line="240" w:lineRule="auto"/>
      </w:pPr>
      <w:r>
        <w:separator/>
      </w:r>
    </w:p>
  </w:footnote>
  <w:footnote w:type="continuationSeparator" w:id="0">
    <w:p w14:paraId="7E2D54F9" w14:textId="77777777" w:rsidR="00827A0C" w:rsidRDefault="00827A0C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A4DD9" w14:textId="36937AEF" w:rsidR="00683552" w:rsidRPr="00F65BAA" w:rsidRDefault="00683552" w:rsidP="00683552">
    <w:pPr>
      <w:pStyle w:val="Header"/>
      <w:rPr>
        <w:b/>
        <w:bCs/>
      </w:rPr>
    </w:pPr>
    <w:bookmarkStart w:id="0" w:name="_Hlk197499670"/>
    <w:bookmarkStart w:id="1" w:name="_Hlk197499671"/>
    <w:bookmarkStart w:id="2" w:name="_Hlk197499672"/>
    <w:bookmarkStart w:id="3" w:name="_Hlk197499673"/>
    <w:bookmarkStart w:id="4" w:name="_Hlk197499674"/>
    <w:bookmarkStart w:id="5" w:name="_Hlk197499675"/>
    <w:r w:rsidRPr="00F65BAA">
      <w:rPr>
        <w:b/>
        <w:bCs/>
      </w:rPr>
      <w:t xml:space="preserve">Series Title: </w:t>
    </w:r>
    <w:r w:rsidR="002941D1">
      <w:rPr>
        <w:b/>
        <w:bCs/>
      </w:rPr>
      <w:t xml:space="preserve">Home Lesson </w:t>
    </w:r>
    <w:r w:rsidR="00FB5CDF">
      <w:rPr>
        <w:b/>
        <w:bCs/>
      </w:rPr>
      <w:t>Easter Activities</w:t>
    </w:r>
    <w:r w:rsidR="002941D1">
      <w:rPr>
        <w:b/>
        <w:bCs/>
      </w:rPr>
      <w:t xml:space="preserve"> Grade: </w:t>
    </w:r>
    <w:r w:rsidR="00FB5CDF">
      <w:rPr>
        <w:b/>
        <w:bCs/>
      </w:rPr>
      <w:t>4</w:t>
    </w:r>
    <w:r w:rsidR="00FB5CDF" w:rsidRPr="00F65BAA">
      <w:rPr>
        <w:b/>
        <w:bCs/>
      </w:rPr>
      <w:t xml:space="preserve"> Publisher</w:t>
    </w:r>
    <w:r w:rsidRPr="00F65BAA">
      <w:rPr>
        <w:b/>
        <w:bCs/>
      </w:rPr>
      <w:t>: Family Formation    Copyright Year: 2019</w:t>
    </w:r>
    <w:bookmarkEnd w:id="0"/>
    <w:bookmarkEnd w:id="1"/>
    <w:bookmarkEnd w:id="2"/>
    <w:bookmarkEnd w:id="3"/>
    <w:bookmarkEnd w:id="4"/>
    <w:bookmarkEnd w:id="5"/>
  </w:p>
  <w:p w14:paraId="283D81B7" w14:textId="5C67FD39" w:rsidR="00827A0C" w:rsidRPr="00683552" w:rsidRDefault="00827A0C" w:rsidP="0068355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0C"/>
    <w:rsid w:val="00036EE2"/>
    <w:rsid w:val="00127A4A"/>
    <w:rsid w:val="0015119A"/>
    <w:rsid w:val="00154665"/>
    <w:rsid w:val="00164364"/>
    <w:rsid w:val="00257AD9"/>
    <w:rsid w:val="00272088"/>
    <w:rsid w:val="002941D1"/>
    <w:rsid w:val="00434D7C"/>
    <w:rsid w:val="004F709D"/>
    <w:rsid w:val="005E3C58"/>
    <w:rsid w:val="00683552"/>
    <w:rsid w:val="007D3D79"/>
    <w:rsid w:val="00827A0C"/>
    <w:rsid w:val="009C0A04"/>
    <w:rsid w:val="00A74429"/>
    <w:rsid w:val="00AF7074"/>
    <w:rsid w:val="00B15904"/>
    <w:rsid w:val="00C007AA"/>
    <w:rsid w:val="00D03302"/>
    <w:rsid w:val="00DD1461"/>
    <w:rsid w:val="00E75154"/>
    <w:rsid w:val="00F57C2F"/>
    <w:rsid w:val="00FB5CDF"/>
    <w:rsid w:val="00FE1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Deacon Jim Wood</cp:lastModifiedBy>
  <cp:revision>3</cp:revision>
  <dcterms:created xsi:type="dcterms:W3CDTF">2025-06-17T18:06:00Z</dcterms:created>
  <dcterms:modified xsi:type="dcterms:W3CDTF">2025-06-17T18:11:00Z</dcterms:modified>
</cp:coreProperties>
</file>